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E44B" w14:textId="179D95B5" w:rsidR="00060156" w:rsidRPr="002A4EF2" w:rsidRDefault="00C81020" w:rsidP="002A4EF2">
      <w:pPr>
        <w:pStyle w:val="Heading1"/>
      </w:pPr>
      <w:r w:rsidRPr="002A4EF2">
        <w:rPr>
          <w:noProof/>
        </w:rPr>
        <w:drawing>
          <wp:anchor distT="0" distB="0" distL="114300" distR="114300" simplePos="0" relativeHeight="251658240" behindDoc="0" locked="0" layoutInCell="1" allowOverlap="1" wp14:anchorId="24671649" wp14:editId="32AFD157">
            <wp:simplePos x="0" y="0"/>
            <wp:positionH relativeFrom="column">
              <wp:posOffset>3548380</wp:posOffset>
            </wp:positionH>
            <wp:positionV relativeFrom="paragraph">
              <wp:posOffset>0</wp:posOffset>
            </wp:positionV>
            <wp:extent cx="2218055" cy="2948940"/>
            <wp:effectExtent l="0" t="0" r="0" b="3810"/>
            <wp:wrapSquare wrapText="bothSides"/>
            <wp:docPr id="572990084" name="Picture 1" descr="A painting of a person in a r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990084" name="Picture 1" descr="A painting of a person in a rob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156" w:rsidRPr="002A4EF2">
        <w:t>Reacting to High Status Roles</w:t>
      </w:r>
    </w:p>
    <w:p w14:paraId="13115EA4" w14:textId="14239AA3" w:rsidR="002916A4" w:rsidRPr="002A4EF2" w:rsidRDefault="00060156" w:rsidP="00060156">
      <w:pPr>
        <w:rPr>
          <w:rFonts w:ascii="Georgia" w:hAnsi="Georgia"/>
        </w:rPr>
      </w:pPr>
      <w:r w:rsidRPr="002A4EF2">
        <w:rPr>
          <w:rFonts w:ascii="Georgia" w:hAnsi="Georgia"/>
        </w:rPr>
        <w:t>Players often struggle with roles that should demand respect</w:t>
      </w:r>
      <w:r w:rsidR="006A17A2" w:rsidRPr="002A4EF2">
        <w:rPr>
          <w:rFonts w:ascii="Georgia" w:hAnsi="Georgia"/>
        </w:rPr>
        <w:t xml:space="preserve"> and </w:t>
      </w:r>
      <w:r w:rsidR="002916A4" w:rsidRPr="002A4EF2">
        <w:rPr>
          <w:rFonts w:ascii="Georgia" w:hAnsi="Georgia"/>
        </w:rPr>
        <w:t xml:space="preserve">the concept of class hierarchy. </w:t>
      </w:r>
      <w:r w:rsidRPr="002A4EF2">
        <w:rPr>
          <w:rFonts w:ascii="Georgia" w:hAnsi="Georgia"/>
        </w:rPr>
        <w:t xml:space="preserve">I’ve adapted some excellent guidance that Alex Helm provided for recreational live action role playing for Reacting games. </w:t>
      </w:r>
      <w:r w:rsidR="002916A4" w:rsidRPr="002A4EF2">
        <w:rPr>
          <w:rFonts w:ascii="Georgia" w:hAnsi="Georgia"/>
        </w:rPr>
        <w:t xml:space="preserve">Players should not try to do everything on this list. (Some of the items are contradictory). Instead, they should use this for inspiration. What best fits their </w:t>
      </w:r>
      <w:proofErr w:type="gramStart"/>
      <w:r w:rsidR="002916A4" w:rsidRPr="002A4EF2">
        <w:rPr>
          <w:rFonts w:ascii="Georgia" w:hAnsi="Georgia"/>
        </w:rPr>
        <w:t>particular roles</w:t>
      </w:r>
      <w:proofErr w:type="gramEnd"/>
      <w:r w:rsidR="002916A4" w:rsidRPr="002A4EF2">
        <w:rPr>
          <w:rFonts w:ascii="Georgia" w:hAnsi="Georgia"/>
        </w:rPr>
        <w:t>?</w:t>
      </w:r>
    </w:p>
    <w:p w14:paraId="346C7D7F" w14:textId="69D45D6F" w:rsidR="00060156" w:rsidRPr="002A4EF2" w:rsidRDefault="00060156" w:rsidP="00060156">
      <w:pPr>
        <w:rPr>
          <w:rFonts w:ascii="Georgia" w:hAnsi="Georgia"/>
        </w:rPr>
      </w:pPr>
      <w:r w:rsidRPr="002A4EF2">
        <w:rPr>
          <w:rFonts w:ascii="Georgia" w:hAnsi="Georgia"/>
        </w:rPr>
        <w:t xml:space="preserve">For the original, see: Alex Helm, “An Introvert’s Guide to Playing High Status Characters.” Nordic </w:t>
      </w:r>
      <w:proofErr w:type="spellStart"/>
      <w:r w:rsidRPr="002A4EF2">
        <w:rPr>
          <w:rFonts w:ascii="Georgia" w:hAnsi="Georgia"/>
        </w:rPr>
        <w:t>Larp</w:t>
      </w:r>
      <w:proofErr w:type="spellEnd"/>
      <w:r w:rsidRPr="002A4EF2">
        <w:rPr>
          <w:rFonts w:ascii="Georgia" w:hAnsi="Georgia"/>
        </w:rPr>
        <w:t>, 2024.</w:t>
      </w:r>
    </w:p>
    <w:p w14:paraId="71434DD4" w14:textId="4A7D994F" w:rsidR="00060156" w:rsidRPr="002A4EF2" w:rsidRDefault="00060156" w:rsidP="002A4EF2">
      <w:pPr>
        <w:pStyle w:val="Heading1"/>
      </w:pPr>
      <w:r w:rsidRPr="002A4EF2">
        <w:t xml:space="preserve">Take </w:t>
      </w:r>
      <w:r w:rsidR="008D72E7" w:rsidRPr="002A4EF2">
        <w:t>up space</w:t>
      </w:r>
    </w:p>
    <w:p w14:paraId="2FA08398" w14:textId="5BE44202" w:rsidR="00060156" w:rsidRPr="002A4EF2" w:rsidRDefault="00AF7195" w:rsidP="00060156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>Turn heads</w:t>
      </w:r>
      <w:r w:rsidR="00060156" w:rsidRPr="002A4EF2">
        <w:rPr>
          <w:rFonts w:ascii="Lato" w:hAnsi="Lato"/>
          <w:b/>
          <w:bCs/>
        </w:rPr>
        <w:t>.</w:t>
      </w:r>
      <w:r w:rsidR="00060156" w:rsidRPr="002A4EF2">
        <w:rPr>
          <w:rFonts w:ascii="Georgia" w:hAnsi="Georgia"/>
        </w:rPr>
        <w:t xml:space="preserve"> If your clothing is big, people will pay more attention to you. </w:t>
      </w:r>
      <w:r w:rsidR="00AD7489" w:rsidRPr="002A4EF2">
        <w:rPr>
          <w:rFonts w:ascii="Georgia" w:hAnsi="Georgia"/>
        </w:rPr>
        <w:t>A</w:t>
      </w:r>
      <w:r w:rsidR="00060156" w:rsidRPr="002A4EF2">
        <w:rPr>
          <w:rFonts w:ascii="Georgia" w:hAnsi="Georgia"/>
        </w:rPr>
        <w:t>dd accoutrements to look more extravagant.</w:t>
      </w:r>
      <w:r w:rsidR="00F11BCD" w:rsidRPr="002A4EF2">
        <w:rPr>
          <w:rFonts w:ascii="Georgia" w:hAnsi="Georgia"/>
        </w:rPr>
        <w:t xml:space="preserve"> A paper crown or a glittering plastic necklace usually </w:t>
      </w:r>
      <w:proofErr w:type="gramStart"/>
      <w:r w:rsidR="00F11BCD" w:rsidRPr="002A4EF2">
        <w:rPr>
          <w:rFonts w:ascii="Georgia" w:hAnsi="Georgia"/>
        </w:rPr>
        <w:t>do</w:t>
      </w:r>
      <w:proofErr w:type="gramEnd"/>
      <w:r w:rsidR="00F11BCD" w:rsidRPr="002A4EF2">
        <w:rPr>
          <w:rFonts w:ascii="Georgia" w:hAnsi="Georgia"/>
        </w:rPr>
        <w:t xml:space="preserve"> the trick in the classroom.</w:t>
      </w:r>
    </w:p>
    <w:p w14:paraId="6031F0D3" w14:textId="49B48C55" w:rsidR="00060156" w:rsidRPr="002A4EF2" w:rsidRDefault="002916A4" w:rsidP="00060156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>Take the high ground.</w:t>
      </w:r>
      <w:r w:rsidRPr="002A4EF2">
        <w:rPr>
          <w:rFonts w:ascii="Georgia" w:hAnsi="Georgia"/>
        </w:rPr>
        <w:t xml:space="preserve"> </w:t>
      </w:r>
      <w:r w:rsidR="00060156" w:rsidRPr="002A4EF2">
        <w:rPr>
          <w:rFonts w:ascii="Georgia" w:hAnsi="Georgia"/>
        </w:rPr>
        <w:t xml:space="preserve">If there is a stage or podium, use it. If there is a high table, sit at it. </w:t>
      </w:r>
      <w:r w:rsidR="00F144E1" w:rsidRPr="002A4EF2">
        <w:rPr>
          <w:rFonts w:ascii="Georgia" w:hAnsi="Georgia"/>
        </w:rPr>
        <w:t>Whenever you speak, stand up. Look down on others whenever possible.</w:t>
      </w:r>
      <w:r w:rsidR="00060156" w:rsidRPr="002A4EF2">
        <w:rPr>
          <w:rFonts w:ascii="Georgia" w:hAnsi="Georgia"/>
        </w:rPr>
        <w:t xml:space="preserve"> </w:t>
      </w:r>
    </w:p>
    <w:p w14:paraId="4ADA7B2A" w14:textId="0ABCA465" w:rsidR="009A0B6B" w:rsidRPr="002A4EF2" w:rsidRDefault="009A0B6B" w:rsidP="009A0B6B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 xml:space="preserve">Make </w:t>
      </w:r>
      <w:r w:rsidR="00501AD5" w:rsidRPr="002A4EF2">
        <w:rPr>
          <w:rFonts w:ascii="Lato" w:hAnsi="Lato"/>
          <w:b/>
          <w:bCs/>
        </w:rPr>
        <w:t>your</w:t>
      </w:r>
      <w:r w:rsidRPr="002A4EF2">
        <w:rPr>
          <w:rFonts w:ascii="Lato" w:hAnsi="Lato"/>
          <w:b/>
          <w:bCs/>
        </w:rPr>
        <w:t xml:space="preserve"> space your own.</w:t>
      </w:r>
      <w:r w:rsidRPr="002A4EF2">
        <w:rPr>
          <w:rFonts w:ascii="Georgia" w:hAnsi="Georgia"/>
        </w:rPr>
        <w:t xml:space="preserve"> </w:t>
      </w:r>
      <w:r w:rsidR="00501AD5" w:rsidRPr="002A4EF2">
        <w:rPr>
          <w:rFonts w:ascii="Georgia" w:hAnsi="Georgia"/>
        </w:rPr>
        <w:t>Once you know where you should sit during the game, make</w:t>
      </w:r>
      <w:r w:rsidRPr="002A4EF2">
        <w:rPr>
          <w:rFonts w:ascii="Georgia" w:hAnsi="Georgia"/>
        </w:rPr>
        <w:t xml:space="preserve"> it clear that this is YOUR space. </w:t>
      </w:r>
      <w:r w:rsidR="00FD23D6" w:rsidRPr="002A4EF2">
        <w:rPr>
          <w:rFonts w:ascii="Georgia" w:hAnsi="Georgia"/>
        </w:rPr>
        <w:t xml:space="preserve">If you have a name placard, decorate it. If </w:t>
      </w:r>
      <w:r w:rsidR="008E142F" w:rsidRPr="002A4EF2">
        <w:rPr>
          <w:rFonts w:ascii="Georgia" w:hAnsi="Georgia"/>
        </w:rPr>
        <w:t>you have a table, add some bunting. If there is a wall, put a colorful poster on it.</w:t>
      </w:r>
    </w:p>
    <w:p w14:paraId="2D1C4750" w14:textId="5F86D67F" w:rsidR="00A15012" w:rsidRPr="002A4EF2" w:rsidRDefault="008D72E7" w:rsidP="002A4EF2">
      <w:pPr>
        <w:pStyle w:val="Heading1"/>
      </w:pPr>
      <w:r w:rsidRPr="002A4EF2">
        <w:t>Exert positional authority</w:t>
      </w:r>
    </w:p>
    <w:p w14:paraId="5D882892" w14:textId="1E2B9EAE" w:rsidR="00770C63" w:rsidRPr="002A4EF2" w:rsidRDefault="001A62C9" w:rsidP="00A15012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>Delegate tasks</w:t>
      </w:r>
      <w:r w:rsidR="00A15012" w:rsidRPr="002A4EF2">
        <w:rPr>
          <w:rFonts w:ascii="Lato" w:hAnsi="Lato"/>
          <w:b/>
          <w:bCs/>
        </w:rPr>
        <w:t>.</w:t>
      </w:r>
      <w:r w:rsidR="00A15012" w:rsidRPr="002A4EF2">
        <w:rPr>
          <w:rFonts w:ascii="Georgia" w:hAnsi="Georgia"/>
          <w:b/>
          <w:bCs/>
        </w:rPr>
        <w:t xml:space="preserve"> </w:t>
      </w:r>
      <w:r w:rsidR="00A15012" w:rsidRPr="002A4EF2">
        <w:rPr>
          <w:rFonts w:ascii="Georgia" w:hAnsi="Georgia"/>
        </w:rPr>
        <w:t xml:space="preserve">If </w:t>
      </w:r>
      <w:r w:rsidR="001F7226" w:rsidRPr="002A4EF2">
        <w:rPr>
          <w:rFonts w:ascii="Georgia" w:hAnsi="Georgia"/>
        </w:rPr>
        <w:t xml:space="preserve">your role has positional authority, there are probably other roles that you influence. Use them to </w:t>
      </w:r>
      <w:r w:rsidR="008D5836" w:rsidRPr="002A4EF2">
        <w:rPr>
          <w:rFonts w:ascii="Georgia" w:hAnsi="Georgia"/>
        </w:rPr>
        <w:t>carry messages</w:t>
      </w:r>
      <w:r w:rsidR="008E142F" w:rsidRPr="002A4EF2">
        <w:rPr>
          <w:rFonts w:ascii="Georgia" w:hAnsi="Georgia"/>
        </w:rPr>
        <w:t xml:space="preserve">, </w:t>
      </w:r>
      <w:r w:rsidR="008D5836" w:rsidRPr="002A4EF2">
        <w:rPr>
          <w:rFonts w:ascii="Georgia" w:hAnsi="Georgia"/>
        </w:rPr>
        <w:t>to do snap research</w:t>
      </w:r>
      <w:r w:rsidR="008E142F" w:rsidRPr="002A4EF2">
        <w:rPr>
          <w:rFonts w:ascii="Georgia" w:hAnsi="Georgia"/>
        </w:rPr>
        <w:t>, or to ask questions of the speakers</w:t>
      </w:r>
      <w:r w:rsidR="008D5836" w:rsidRPr="002A4EF2">
        <w:rPr>
          <w:rFonts w:ascii="Georgia" w:hAnsi="Georgia"/>
        </w:rPr>
        <w:t xml:space="preserve">. </w:t>
      </w:r>
      <w:r w:rsidR="00D4786F" w:rsidRPr="002A4EF2">
        <w:rPr>
          <w:rFonts w:ascii="Georgia" w:hAnsi="Georgia"/>
        </w:rPr>
        <w:t>Arrange them around you.</w:t>
      </w:r>
    </w:p>
    <w:p w14:paraId="30E889A0" w14:textId="6B9A004A" w:rsidR="00A15012" w:rsidRPr="002A4EF2" w:rsidRDefault="0050696B" w:rsidP="00A15012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 xml:space="preserve">Express </w:t>
      </w:r>
      <w:r w:rsidR="001A62C9" w:rsidRPr="002A4EF2">
        <w:rPr>
          <w:rFonts w:ascii="Lato" w:hAnsi="Lato"/>
          <w:b/>
          <w:bCs/>
          <w:i/>
          <w:iCs/>
        </w:rPr>
        <w:t>n</w:t>
      </w:r>
      <w:r w:rsidR="00770C63" w:rsidRPr="002A4EF2">
        <w:rPr>
          <w:rFonts w:ascii="Lato" w:hAnsi="Lato"/>
          <w:b/>
          <w:bCs/>
          <w:i/>
          <w:iCs/>
        </w:rPr>
        <w:t xml:space="preserve">oblesse </w:t>
      </w:r>
      <w:proofErr w:type="gramStart"/>
      <w:r w:rsidR="001A62C9" w:rsidRPr="002A4EF2">
        <w:rPr>
          <w:rFonts w:ascii="Lato" w:hAnsi="Lato"/>
          <w:b/>
          <w:bCs/>
          <w:i/>
          <w:iCs/>
        </w:rPr>
        <w:t>o</w:t>
      </w:r>
      <w:r w:rsidR="00770C63" w:rsidRPr="002A4EF2">
        <w:rPr>
          <w:rFonts w:ascii="Lato" w:hAnsi="Lato"/>
          <w:b/>
          <w:bCs/>
          <w:i/>
          <w:iCs/>
        </w:rPr>
        <w:t>blige</w:t>
      </w:r>
      <w:proofErr w:type="gramEnd"/>
      <w:r w:rsidR="00770C63" w:rsidRPr="002A4EF2">
        <w:rPr>
          <w:rFonts w:ascii="Lato" w:hAnsi="Lato"/>
          <w:b/>
          <w:bCs/>
        </w:rPr>
        <w:t>.</w:t>
      </w:r>
      <w:r w:rsidR="00770C63" w:rsidRPr="002A4EF2">
        <w:rPr>
          <w:rFonts w:ascii="Georgia" w:hAnsi="Georgia"/>
          <w:b/>
          <w:bCs/>
        </w:rPr>
        <w:t xml:space="preserve"> </w:t>
      </w:r>
      <w:r w:rsidR="00770C63" w:rsidRPr="002A4EF2">
        <w:rPr>
          <w:rFonts w:ascii="Georgia" w:hAnsi="Georgia"/>
        </w:rPr>
        <w:t xml:space="preserve">Discover the objectives of your allies and promise to fulfill them. </w:t>
      </w:r>
      <w:r w:rsidRPr="002A4EF2">
        <w:rPr>
          <w:rFonts w:ascii="Georgia" w:hAnsi="Georgia"/>
        </w:rPr>
        <w:t xml:space="preserve">Claiming that you can do </w:t>
      </w:r>
      <w:r w:rsidR="00D4786F" w:rsidRPr="002A4EF2">
        <w:rPr>
          <w:rFonts w:ascii="Georgia" w:hAnsi="Georgia"/>
        </w:rPr>
        <w:t>so</w:t>
      </w:r>
      <w:r w:rsidRPr="002A4EF2">
        <w:rPr>
          <w:rFonts w:ascii="Georgia" w:hAnsi="Georgia"/>
        </w:rPr>
        <w:t xml:space="preserve"> strengthens your prestige. Hop</w:t>
      </w:r>
      <w:r w:rsidR="00D4786F" w:rsidRPr="002A4EF2">
        <w:rPr>
          <w:rFonts w:ascii="Georgia" w:hAnsi="Georgia"/>
        </w:rPr>
        <w:t>ing</w:t>
      </w:r>
      <w:r w:rsidRPr="002A4EF2">
        <w:rPr>
          <w:rFonts w:ascii="Georgia" w:hAnsi="Georgia"/>
        </w:rPr>
        <w:t xml:space="preserve"> that you can make good on these promises binds </w:t>
      </w:r>
      <w:r w:rsidR="00D4786F" w:rsidRPr="002A4EF2">
        <w:rPr>
          <w:rFonts w:ascii="Georgia" w:hAnsi="Georgia"/>
        </w:rPr>
        <w:t>them</w:t>
      </w:r>
      <w:r w:rsidRPr="002A4EF2">
        <w:rPr>
          <w:rFonts w:ascii="Georgia" w:hAnsi="Georgia"/>
        </w:rPr>
        <w:t xml:space="preserve"> to you.</w:t>
      </w:r>
    </w:p>
    <w:p w14:paraId="578E5C0A" w14:textId="67839C35" w:rsidR="00060156" w:rsidRPr="002A4EF2" w:rsidRDefault="00D4786F" w:rsidP="00060156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>Be the Queen Bee</w:t>
      </w:r>
      <w:r w:rsidR="002916A4" w:rsidRPr="002A4EF2">
        <w:rPr>
          <w:rFonts w:ascii="Lato" w:hAnsi="Lato"/>
          <w:b/>
          <w:bCs/>
        </w:rPr>
        <w:t>.</w:t>
      </w:r>
      <w:r w:rsidR="002916A4" w:rsidRPr="002A4EF2">
        <w:rPr>
          <w:rFonts w:ascii="Georgia" w:hAnsi="Georgia"/>
        </w:rPr>
        <w:t xml:space="preserve"> </w:t>
      </w:r>
      <w:r w:rsidR="001A62C9" w:rsidRPr="002A4EF2">
        <w:rPr>
          <w:rFonts w:ascii="Georgia" w:hAnsi="Georgia"/>
        </w:rPr>
        <w:t>Make other players</w:t>
      </w:r>
      <w:r w:rsidR="003D5086" w:rsidRPr="002A4EF2">
        <w:rPr>
          <w:rFonts w:ascii="Georgia" w:hAnsi="Georgia"/>
        </w:rPr>
        <w:t xml:space="preserve"> come to you</w:t>
      </w:r>
      <w:r w:rsidR="00060156" w:rsidRPr="002A4EF2">
        <w:rPr>
          <w:rFonts w:ascii="Georgia" w:hAnsi="Georgia"/>
        </w:rPr>
        <w:t>. Dispatch message</w:t>
      </w:r>
      <w:r w:rsidR="003D5086" w:rsidRPr="002A4EF2">
        <w:rPr>
          <w:rFonts w:ascii="Georgia" w:hAnsi="Georgia"/>
        </w:rPr>
        <w:t xml:space="preserve">s and invitations. If you do not have underlings to do this, ask the GM to </w:t>
      </w:r>
      <w:r w:rsidR="001A62C9" w:rsidRPr="002A4EF2">
        <w:rPr>
          <w:rFonts w:ascii="Georgia" w:hAnsi="Georgia"/>
        </w:rPr>
        <w:t>step in as</w:t>
      </w:r>
      <w:r w:rsidR="003D5086" w:rsidRPr="002A4EF2">
        <w:rPr>
          <w:rFonts w:ascii="Georgia" w:hAnsi="Georgia"/>
        </w:rPr>
        <w:t xml:space="preserve"> your servant. </w:t>
      </w:r>
      <w:r w:rsidR="00060156" w:rsidRPr="002A4EF2">
        <w:rPr>
          <w:rFonts w:ascii="Georgia" w:hAnsi="Georgia"/>
        </w:rPr>
        <w:t xml:space="preserve"> </w:t>
      </w:r>
    </w:p>
    <w:p w14:paraId="2168C167" w14:textId="160DC55D" w:rsidR="00060156" w:rsidRPr="002A4EF2" w:rsidRDefault="008D72E7" w:rsidP="002A4EF2">
      <w:pPr>
        <w:pStyle w:val="Heading1"/>
      </w:pPr>
      <w:r w:rsidRPr="002A4EF2">
        <w:t>Make your position clear</w:t>
      </w:r>
    </w:p>
    <w:p w14:paraId="50D4E8A6" w14:textId="3FCCDDDA" w:rsidR="00B41C28" w:rsidRPr="002A4EF2" w:rsidRDefault="00F97F68" w:rsidP="00F97F68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lastRenderedPageBreak/>
        <w:t>Make demands.</w:t>
      </w:r>
      <w:r w:rsidRPr="002A4EF2">
        <w:rPr>
          <w:rFonts w:ascii="Georgia" w:hAnsi="Georgia"/>
        </w:rPr>
        <w:t xml:space="preserve"> </w:t>
      </w:r>
      <w:r w:rsidR="008D72E7" w:rsidRPr="002A4EF2">
        <w:rPr>
          <w:rFonts w:ascii="Georgia" w:hAnsi="Georgia"/>
        </w:rPr>
        <w:t>When you speak, e</w:t>
      </w:r>
      <w:r w:rsidR="00AC1A83" w:rsidRPr="002A4EF2">
        <w:rPr>
          <w:rFonts w:ascii="Georgia" w:hAnsi="Georgia"/>
        </w:rPr>
        <w:t>xplain</w:t>
      </w:r>
      <w:r w:rsidRPr="002A4EF2">
        <w:rPr>
          <w:rFonts w:ascii="Georgia" w:hAnsi="Georgia"/>
        </w:rPr>
        <w:t xml:space="preserve"> exactly what you want and </w:t>
      </w:r>
      <w:r w:rsidR="00AC1A83" w:rsidRPr="002A4EF2">
        <w:rPr>
          <w:rFonts w:ascii="Georgia" w:hAnsi="Georgia"/>
        </w:rPr>
        <w:t>why you want it</w:t>
      </w:r>
      <w:r w:rsidRPr="002A4EF2">
        <w:rPr>
          <w:rFonts w:ascii="Georgia" w:hAnsi="Georgia"/>
        </w:rPr>
        <w:t xml:space="preserve">. Do not hesitate. Keep it calm and clear, and people will listen. </w:t>
      </w:r>
    </w:p>
    <w:p w14:paraId="2B682993" w14:textId="383CF151" w:rsidR="00060156" w:rsidRPr="002A4EF2" w:rsidRDefault="001046E0" w:rsidP="00060156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>Control the floor</w:t>
      </w:r>
      <w:r w:rsidR="00B41C28" w:rsidRPr="002A4EF2">
        <w:rPr>
          <w:rFonts w:ascii="Lato" w:hAnsi="Lato"/>
          <w:b/>
          <w:bCs/>
        </w:rPr>
        <w:t>.</w:t>
      </w:r>
      <w:r w:rsidR="00B41C28" w:rsidRPr="002A4EF2">
        <w:rPr>
          <w:rFonts w:ascii="Georgia" w:hAnsi="Georgia"/>
        </w:rPr>
        <w:t xml:space="preserve"> I</w:t>
      </w:r>
      <w:r w:rsidR="00F97F68" w:rsidRPr="002A4EF2">
        <w:rPr>
          <w:rFonts w:ascii="Georgia" w:hAnsi="Georgia"/>
        </w:rPr>
        <w:t xml:space="preserve">f someone tries to interrupt you, </w:t>
      </w:r>
      <w:r w:rsidR="00AB01AF" w:rsidRPr="002A4EF2">
        <w:rPr>
          <w:rFonts w:ascii="Georgia" w:hAnsi="Georgia"/>
        </w:rPr>
        <w:t>shout</w:t>
      </w:r>
      <w:r w:rsidR="00F97F68" w:rsidRPr="002A4EF2">
        <w:rPr>
          <w:rFonts w:ascii="Georgia" w:hAnsi="Georgia"/>
        </w:rPr>
        <w:t>: “I AM SPEAKING!”</w:t>
      </w:r>
      <w:r w:rsidR="00B41C28" w:rsidRPr="002A4EF2">
        <w:rPr>
          <w:rFonts w:ascii="Georgia" w:hAnsi="Georgia"/>
        </w:rPr>
        <w:t xml:space="preserve"> Alternatively, t</w:t>
      </w:r>
      <w:r w:rsidR="00060156" w:rsidRPr="002A4EF2">
        <w:rPr>
          <w:rFonts w:ascii="Georgia" w:hAnsi="Georgia"/>
        </w:rPr>
        <w:t xml:space="preserve">urn to </w:t>
      </w:r>
      <w:r w:rsidR="00B41C28" w:rsidRPr="002A4EF2">
        <w:rPr>
          <w:rFonts w:ascii="Georgia" w:hAnsi="Georgia"/>
        </w:rPr>
        <w:t>someone</w:t>
      </w:r>
      <w:r w:rsidR="00060156" w:rsidRPr="002A4EF2">
        <w:rPr>
          <w:rFonts w:ascii="Georgia" w:hAnsi="Georgia"/>
        </w:rPr>
        <w:t xml:space="preserve"> and loudly ask </w:t>
      </w:r>
      <w:r w:rsidR="00A65B2A" w:rsidRPr="002A4EF2">
        <w:rPr>
          <w:rFonts w:ascii="Georgia" w:hAnsi="Georgia"/>
        </w:rPr>
        <w:t>what should be done with such an obstreperous puppy.</w:t>
      </w:r>
    </w:p>
    <w:p w14:paraId="560FA499" w14:textId="5A3A9FB5" w:rsidR="00060156" w:rsidRPr="002A4EF2" w:rsidRDefault="00F47167" w:rsidP="00060156">
      <w:pPr>
        <w:rPr>
          <w:rFonts w:ascii="Georgia" w:hAnsi="Georgia"/>
        </w:rPr>
      </w:pPr>
      <w:r w:rsidRPr="002A4EF2">
        <w:rPr>
          <w:rFonts w:ascii="Lato" w:hAnsi="Lato"/>
          <w:b/>
          <w:bCs/>
        </w:rPr>
        <w:t>React</w:t>
      </w:r>
      <w:r w:rsidR="00AB01AF" w:rsidRPr="002A4EF2">
        <w:rPr>
          <w:rFonts w:ascii="Lato" w:hAnsi="Lato"/>
          <w:b/>
          <w:bCs/>
        </w:rPr>
        <w:t xml:space="preserve"> to others</w:t>
      </w:r>
      <w:r w:rsidR="00060156" w:rsidRPr="002A4EF2">
        <w:rPr>
          <w:rFonts w:ascii="Lato" w:hAnsi="Lato"/>
          <w:b/>
          <w:bCs/>
        </w:rPr>
        <w:t>.</w:t>
      </w:r>
      <w:r w:rsidR="00060156" w:rsidRPr="002A4EF2">
        <w:rPr>
          <w:rFonts w:ascii="Georgia" w:hAnsi="Georgia"/>
        </w:rPr>
        <w:t xml:space="preserve"> </w:t>
      </w:r>
      <w:r w:rsidR="00817B27" w:rsidRPr="002A4EF2">
        <w:rPr>
          <w:rFonts w:ascii="Georgia" w:hAnsi="Georgia"/>
        </w:rPr>
        <w:t xml:space="preserve">Listen attentively. </w:t>
      </w:r>
      <w:r w:rsidR="001046E0" w:rsidRPr="002A4EF2">
        <w:rPr>
          <w:rFonts w:ascii="Georgia" w:hAnsi="Georgia"/>
        </w:rPr>
        <w:t>When you don’t like what you hear, h</w:t>
      </w:r>
      <w:r w:rsidR="00060156" w:rsidRPr="002A4EF2">
        <w:rPr>
          <w:rFonts w:ascii="Georgia" w:hAnsi="Georgia"/>
        </w:rPr>
        <w:t>uff</w:t>
      </w:r>
      <w:r w:rsidR="00C4544D" w:rsidRPr="002A4EF2">
        <w:rPr>
          <w:rFonts w:ascii="Georgia" w:hAnsi="Georgia"/>
        </w:rPr>
        <w:t xml:space="preserve">, </w:t>
      </w:r>
      <w:r w:rsidRPr="002A4EF2">
        <w:rPr>
          <w:rFonts w:ascii="Georgia" w:hAnsi="Georgia"/>
        </w:rPr>
        <w:t>puff</w:t>
      </w:r>
      <w:r w:rsidR="00C4544D" w:rsidRPr="002A4EF2">
        <w:rPr>
          <w:rFonts w:ascii="Georgia" w:hAnsi="Georgia"/>
        </w:rPr>
        <w:t>, and s</w:t>
      </w:r>
      <w:r w:rsidR="00060156" w:rsidRPr="002A4EF2">
        <w:rPr>
          <w:rFonts w:ascii="Georgia" w:hAnsi="Georgia"/>
        </w:rPr>
        <w:t xml:space="preserve">hake your fist. </w:t>
      </w:r>
      <w:r w:rsidR="00817B27" w:rsidRPr="002A4EF2">
        <w:rPr>
          <w:rFonts w:ascii="Georgia" w:hAnsi="Georgia"/>
        </w:rPr>
        <w:t>If you are bored, yawn. When you do like what you hear</w:t>
      </w:r>
      <w:r w:rsidR="001046E0" w:rsidRPr="002A4EF2">
        <w:rPr>
          <w:rFonts w:ascii="Georgia" w:hAnsi="Georgia"/>
        </w:rPr>
        <w:t>, blow kisses</w:t>
      </w:r>
      <w:r w:rsidR="006523A8" w:rsidRPr="002A4EF2">
        <w:rPr>
          <w:rFonts w:ascii="Georgia" w:hAnsi="Georgia"/>
        </w:rPr>
        <w:t xml:space="preserve"> or s</w:t>
      </w:r>
      <w:r w:rsidR="001046E0" w:rsidRPr="002A4EF2">
        <w:rPr>
          <w:rFonts w:ascii="Georgia" w:hAnsi="Georgia"/>
        </w:rPr>
        <w:t>hout “hear, hear</w:t>
      </w:r>
      <w:r w:rsidR="006523A8" w:rsidRPr="002A4EF2">
        <w:rPr>
          <w:rFonts w:ascii="Georgia" w:hAnsi="Georgia"/>
        </w:rPr>
        <w:t>.</w:t>
      </w:r>
      <w:r w:rsidR="001046E0" w:rsidRPr="002A4EF2">
        <w:rPr>
          <w:rFonts w:ascii="Georgia" w:hAnsi="Georgia"/>
        </w:rPr>
        <w:t>”</w:t>
      </w:r>
      <w:r w:rsidR="006523A8" w:rsidRPr="002A4EF2">
        <w:rPr>
          <w:rFonts w:ascii="Georgia" w:hAnsi="Georgia"/>
        </w:rPr>
        <w:t xml:space="preserve"> </w:t>
      </w:r>
      <w:r w:rsidR="001046E0" w:rsidRPr="002A4EF2">
        <w:rPr>
          <w:rFonts w:ascii="Georgia" w:hAnsi="Georgia"/>
        </w:rPr>
        <w:t xml:space="preserve">Don’t </w:t>
      </w:r>
      <w:r w:rsidR="006523A8" w:rsidRPr="002A4EF2">
        <w:rPr>
          <w:rFonts w:ascii="Georgia" w:hAnsi="Georgia"/>
        </w:rPr>
        <w:t>force</w:t>
      </w:r>
      <w:r w:rsidR="001046E0" w:rsidRPr="002A4EF2">
        <w:rPr>
          <w:rFonts w:ascii="Georgia" w:hAnsi="Georgia"/>
        </w:rPr>
        <w:t xml:space="preserve"> people </w:t>
      </w:r>
      <w:r w:rsidR="006523A8" w:rsidRPr="002A4EF2">
        <w:rPr>
          <w:rFonts w:ascii="Georgia" w:hAnsi="Georgia"/>
        </w:rPr>
        <w:t xml:space="preserve">to </w:t>
      </w:r>
      <w:r w:rsidR="001046E0" w:rsidRPr="002A4EF2">
        <w:rPr>
          <w:rFonts w:ascii="Georgia" w:hAnsi="Georgia"/>
        </w:rPr>
        <w:t xml:space="preserve">guess your position. </w:t>
      </w:r>
    </w:p>
    <w:p w14:paraId="74DBF876" w14:textId="77777777" w:rsidR="00B4685F" w:rsidRPr="002A4EF2" w:rsidRDefault="00B4685F" w:rsidP="00060156">
      <w:pPr>
        <w:rPr>
          <w:rFonts w:ascii="Georgia" w:hAnsi="Georgia"/>
        </w:rPr>
      </w:pPr>
    </w:p>
    <w:sectPr w:rsidR="00B4685F" w:rsidRPr="002A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kinson Hyperlegible">
    <w:altName w:val="Calibri"/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8479D"/>
    <w:multiLevelType w:val="multilevel"/>
    <w:tmpl w:val="2DC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17833"/>
    <w:multiLevelType w:val="multilevel"/>
    <w:tmpl w:val="2B34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715021">
    <w:abstractNumId w:val="0"/>
  </w:num>
  <w:num w:numId="2" w16cid:durableId="20249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56"/>
    <w:rsid w:val="00043601"/>
    <w:rsid w:val="00060156"/>
    <w:rsid w:val="001046E0"/>
    <w:rsid w:val="001A62C9"/>
    <w:rsid w:val="001F7226"/>
    <w:rsid w:val="00202DB3"/>
    <w:rsid w:val="002916A4"/>
    <w:rsid w:val="002A4EF2"/>
    <w:rsid w:val="003813EB"/>
    <w:rsid w:val="003D5086"/>
    <w:rsid w:val="00475FBD"/>
    <w:rsid w:val="00501AD5"/>
    <w:rsid w:val="0050696B"/>
    <w:rsid w:val="006308D6"/>
    <w:rsid w:val="006523A8"/>
    <w:rsid w:val="006A17A2"/>
    <w:rsid w:val="006F24FB"/>
    <w:rsid w:val="00770C63"/>
    <w:rsid w:val="007C5069"/>
    <w:rsid w:val="00817B27"/>
    <w:rsid w:val="008D5836"/>
    <w:rsid w:val="008D72E7"/>
    <w:rsid w:val="008E142F"/>
    <w:rsid w:val="009A0B6B"/>
    <w:rsid w:val="00A15012"/>
    <w:rsid w:val="00A65B2A"/>
    <w:rsid w:val="00AB01AF"/>
    <w:rsid w:val="00AC1A83"/>
    <w:rsid w:val="00AD7489"/>
    <w:rsid w:val="00AF7195"/>
    <w:rsid w:val="00B3768E"/>
    <w:rsid w:val="00B41C28"/>
    <w:rsid w:val="00B4685F"/>
    <w:rsid w:val="00BA7F45"/>
    <w:rsid w:val="00C4544D"/>
    <w:rsid w:val="00C81020"/>
    <w:rsid w:val="00D4786F"/>
    <w:rsid w:val="00F11BCD"/>
    <w:rsid w:val="00F144E1"/>
    <w:rsid w:val="00F21E93"/>
    <w:rsid w:val="00F47167"/>
    <w:rsid w:val="00F97F68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434C"/>
  <w15:chartTrackingRefBased/>
  <w15:docId w15:val="{B2D06FE4-4313-4771-80E4-1001FDF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156"/>
    <w:pPr>
      <w:shd w:val="clear" w:color="auto" w:fill="FFFFFF"/>
      <w:spacing w:after="300" w:line="240" w:lineRule="auto"/>
      <w:outlineLvl w:val="1"/>
    </w:pPr>
    <w:rPr>
      <w:rFonts w:ascii="Atkinson Hyperlegible" w:eastAsia="Times New Roman" w:hAnsi="Atkinson Hyperlegible" w:cs="Open Sans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EF2"/>
    <w:pPr>
      <w:outlineLvl w:val="0"/>
    </w:pPr>
    <w:rPr>
      <w:rFonts w:ascii="Lato" w:hAnsi="Lato"/>
      <w:b/>
      <w:bCs/>
      <w:caps/>
      <w:sz w:val="36"/>
      <w:szCs w:val="28"/>
    </w:rPr>
  </w:style>
  <w:style w:type="paragraph" w:styleId="Heading2">
    <w:name w:val="heading 2"/>
    <w:basedOn w:val="Normal"/>
    <w:link w:val="Heading2Char"/>
    <w:uiPriority w:val="9"/>
    <w:qFormat/>
    <w:rsid w:val="00060156"/>
    <w:pPr>
      <w:spacing w:before="100" w:beforeAutospacing="1" w:after="100" w:afterAutospacing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1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15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A4EF2"/>
    <w:rPr>
      <w:rFonts w:ascii="Lato" w:eastAsia="Times New Roman" w:hAnsi="Lato" w:cs="Open Sans"/>
      <w:b/>
      <w:bCs/>
      <w:caps/>
      <w:color w:val="333333"/>
      <w:sz w:val="36"/>
      <w:szCs w:val="28"/>
      <w:shd w:val="clear" w:color="auto" w:fill="FFFFFF"/>
    </w:rPr>
  </w:style>
  <w:style w:type="character" w:customStyle="1" w:styleId="entry-category">
    <w:name w:val="entry-category"/>
    <w:basedOn w:val="DefaultParagraphFont"/>
    <w:rsid w:val="00060156"/>
  </w:style>
  <w:style w:type="character" w:styleId="Hyperlink">
    <w:name w:val="Hyperlink"/>
    <w:basedOn w:val="DefaultParagraphFont"/>
    <w:uiPriority w:val="99"/>
    <w:semiHidden/>
    <w:unhideWhenUsed/>
    <w:rsid w:val="00060156"/>
    <w:rPr>
      <w:color w:val="0000FF"/>
      <w:u w:val="single"/>
    </w:rPr>
  </w:style>
  <w:style w:type="character" w:customStyle="1" w:styleId="entry-date">
    <w:name w:val="entry-date"/>
    <w:basedOn w:val="DefaultParagraphFont"/>
    <w:rsid w:val="00060156"/>
  </w:style>
  <w:style w:type="character" w:customStyle="1" w:styleId="entry-comments">
    <w:name w:val="entry-comments"/>
    <w:basedOn w:val="DefaultParagraphFont"/>
    <w:rsid w:val="00060156"/>
  </w:style>
  <w:style w:type="character" w:customStyle="1" w:styleId="vcard">
    <w:name w:val="vcard"/>
    <w:basedOn w:val="DefaultParagraphFont"/>
    <w:rsid w:val="0006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Proctor</dc:creator>
  <cp:keywords/>
  <dc:description/>
  <cp:lastModifiedBy>Noah Trujillo</cp:lastModifiedBy>
  <cp:revision>2</cp:revision>
  <dcterms:created xsi:type="dcterms:W3CDTF">2024-01-12T23:32:00Z</dcterms:created>
  <dcterms:modified xsi:type="dcterms:W3CDTF">2024-01-12T23:32:00Z</dcterms:modified>
</cp:coreProperties>
</file>